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27A21" w14:textId="74BE4143" w:rsidR="00F04DAF" w:rsidRPr="000E632C" w:rsidRDefault="00F04DAF" w:rsidP="00F04DAF">
      <w:pPr>
        <w:pStyle w:val="Default"/>
        <w:rPr>
          <w:sz w:val="28"/>
          <w:szCs w:val="28"/>
        </w:rPr>
      </w:pPr>
      <w:r w:rsidRPr="000E632C">
        <w:rPr>
          <w:b/>
          <w:bCs/>
          <w:sz w:val="28"/>
          <w:szCs w:val="28"/>
        </w:rPr>
        <w:t xml:space="preserve">Žádost o vysvětlení Zadávací dokumentace zakázky </w:t>
      </w:r>
      <w:r>
        <w:rPr>
          <w:b/>
          <w:bCs/>
          <w:sz w:val="28"/>
          <w:szCs w:val="28"/>
        </w:rPr>
        <w:t>02</w:t>
      </w:r>
    </w:p>
    <w:p w14:paraId="7F31A5EF" w14:textId="77777777" w:rsidR="00241C5C" w:rsidRDefault="00241C5C" w:rsidP="00F04DAF">
      <w:pPr>
        <w:pStyle w:val="Bezmezer"/>
        <w:rPr>
          <w:rFonts w:ascii="Arial" w:hAnsi="Arial" w:cs="Arial"/>
          <w:sz w:val="24"/>
          <w:szCs w:val="24"/>
        </w:rPr>
      </w:pPr>
    </w:p>
    <w:p w14:paraId="225BC37F" w14:textId="5762AA71" w:rsidR="00F04DAF" w:rsidRPr="00F04DAF" w:rsidRDefault="00F04DAF" w:rsidP="00F04DAF">
      <w:pPr>
        <w:pStyle w:val="Bezmezer"/>
        <w:rPr>
          <w:rFonts w:ascii="Arial" w:hAnsi="Arial" w:cs="Arial"/>
        </w:rPr>
      </w:pPr>
      <w:r w:rsidRPr="00F04DAF">
        <w:rPr>
          <w:rFonts w:ascii="Arial" w:hAnsi="Arial" w:cs="Arial"/>
          <w:sz w:val="24"/>
          <w:szCs w:val="24"/>
        </w:rPr>
        <w:t>Akce:</w:t>
      </w:r>
      <w:r w:rsidRPr="00F04DAF">
        <w:rPr>
          <w:rFonts w:ascii="Arial" w:hAnsi="Arial" w:cs="Arial"/>
        </w:rPr>
        <w:t xml:space="preserve"> </w:t>
      </w:r>
      <w:r w:rsidRPr="00F04DAF">
        <w:rPr>
          <w:rFonts w:ascii="Arial" w:hAnsi="Arial" w:cs="Arial"/>
          <w:b/>
          <w:bCs/>
        </w:rPr>
        <w:t>NOVOSTAVBA MATEŘSKÉ ŠKOLY BEROUN MÁCHOVNA</w:t>
      </w:r>
    </w:p>
    <w:p w14:paraId="3567A87E" w14:textId="77777777" w:rsidR="00F04DAF" w:rsidRPr="00F04DAF" w:rsidRDefault="00F04DAF" w:rsidP="00F04DAF">
      <w:pPr>
        <w:pStyle w:val="Bezmezer"/>
        <w:rPr>
          <w:rFonts w:ascii="Arial" w:hAnsi="Arial" w:cs="Arial"/>
        </w:rPr>
      </w:pPr>
      <w:r w:rsidRPr="00F04DAF">
        <w:rPr>
          <w:rFonts w:ascii="Arial" w:hAnsi="Arial" w:cs="Arial"/>
        </w:rPr>
        <w:t xml:space="preserve">Zadavatel: </w:t>
      </w:r>
      <w:r w:rsidRPr="00F04DAF">
        <w:rPr>
          <w:rFonts w:ascii="Arial" w:hAnsi="Arial" w:cs="Arial"/>
          <w:b/>
          <w:bCs/>
        </w:rPr>
        <w:t>Město Beroun</w:t>
      </w:r>
      <w:r w:rsidRPr="00F04DAF">
        <w:rPr>
          <w:rFonts w:ascii="Arial" w:hAnsi="Arial" w:cs="Arial"/>
        </w:rPr>
        <w:t>, Husovo nám. 68, 266 01 Beroun</w:t>
      </w:r>
    </w:p>
    <w:p w14:paraId="64B7BCF1" w14:textId="77777777" w:rsidR="00F04DAF" w:rsidRPr="00F04DAF" w:rsidRDefault="00F04DAF" w:rsidP="00F04DAF">
      <w:pPr>
        <w:pStyle w:val="Bezmezer"/>
        <w:rPr>
          <w:rFonts w:ascii="Arial" w:hAnsi="Arial" w:cs="Arial"/>
        </w:rPr>
      </w:pPr>
      <w:r w:rsidRPr="00F04DAF">
        <w:rPr>
          <w:rFonts w:ascii="Arial" w:hAnsi="Arial" w:cs="Arial"/>
        </w:rPr>
        <w:t>Generální projektant: Ing. arch. Karel Musil, Budovcova 11, 370 01 Č. Budějovice</w:t>
      </w:r>
    </w:p>
    <w:p w14:paraId="77D85B37" w14:textId="77777777" w:rsidR="00F04DAF" w:rsidRDefault="00F04DAF" w:rsidP="00F04DAF">
      <w:pPr>
        <w:pStyle w:val="Bezmezer"/>
        <w:rPr>
          <w:rFonts w:ascii="Arial" w:hAnsi="Arial" w:cs="Arial"/>
        </w:rPr>
      </w:pPr>
      <w:r w:rsidRPr="00F04DAF">
        <w:rPr>
          <w:rFonts w:ascii="Arial" w:hAnsi="Arial" w:cs="Arial"/>
        </w:rPr>
        <w:t>Datum: 13.3.2024</w:t>
      </w:r>
    </w:p>
    <w:p w14:paraId="57330B1F" w14:textId="77777777" w:rsidR="00241C5C" w:rsidRDefault="00241C5C" w:rsidP="00F04DAF">
      <w:pPr>
        <w:pStyle w:val="Bezmezer"/>
        <w:rPr>
          <w:rFonts w:ascii="Arial" w:hAnsi="Arial" w:cs="Arial"/>
        </w:rPr>
      </w:pPr>
    </w:p>
    <w:p w14:paraId="42303BE0" w14:textId="14EAC7B0" w:rsidR="00F04DAF" w:rsidRPr="00F04DAF" w:rsidRDefault="00F04DAF" w:rsidP="00F04DAF">
      <w:pPr>
        <w:pStyle w:val="Bezmezer"/>
        <w:rPr>
          <w:rFonts w:ascii="Arial" w:hAnsi="Arial" w:cs="Arial"/>
          <w:color w:val="0070C0"/>
        </w:rPr>
      </w:pPr>
      <w:r w:rsidRPr="00F04DAF">
        <w:rPr>
          <w:rFonts w:ascii="Arial" w:hAnsi="Arial" w:cs="Arial"/>
        </w:rPr>
        <w:t xml:space="preserve">Odpovědi - vyznačeny </w:t>
      </w:r>
      <w:r w:rsidRPr="00F04DAF">
        <w:rPr>
          <w:rFonts w:ascii="Arial" w:hAnsi="Arial" w:cs="Arial"/>
          <w:color w:val="0070C0"/>
        </w:rPr>
        <w:t>modře</w:t>
      </w:r>
    </w:p>
    <w:p w14:paraId="1DC1C263" w14:textId="77777777" w:rsidR="0023349B" w:rsidRDefault="0023349B" w:rsidP="0023349B">
      <w:pPr>
        <w:pStyle w:val="-wm-msonormal"/>
        <w:shd w:val="clear" w:color="auto" w:fill="FFFFFF"/>
        <w:spacing w:before="0" w:beforeAutospacing="0" w:after="0" w:afterAutospacing="0"/>
        <w:ind w:left="720"/>
        <w:rPr>
          <w:rFonts w:ascii="Arial" w:hAnsi="Arial" w:cs="Arial"/>
          <w:sz w:val="20"/>
          <w:szCs w:val="20"/>
        </w:rPr>
      </w:pPr>
    </w:p>
    <w:p w14:paraId="16A83835" w14:textId="77777777" w:rsidR="00F04DAF" w:rsidRDefault="00F04DAF" w:rsidP="0023349B">
      <w:pPr>
        <w:pStyle w:val="-wm-msonormal"/>
        <w:shd w:val="clear" w:color="auto" w:fill="FFFFFF"/>
        <w:spacing w:before="0" w:beforeAutospacing="0" w:after="0" w:afterAutospacing="0"/>
        <w:ind w:left="720"/>
        <w:rPr>
          <w:rFonts w:ascii="Arial" w:hAnsi="Arial" w:cs="Arial"/>
          <w:sz w:val="20"/>
          <w:szCs w:val="20"/>
        </w:rPr>
      </w:pPr>
    </w:p>
    <w:p w14:paraId="20D2CA4F" w14:textId="517201F4" w:rsidR="00BA7BB2" w:rsidRPr="00BA7BB2" w:rsidRDefault="005B04D8" w:rsidP="00F04DAF">
      <w:pPr>
        <w:pStyle w:val="-wm-msonormal"/>
        <w:numPr>
          <w:ilvl w:val="0"/>
          <w:numId w:val="1"/>
        </w:numPr>
        <w:shd w:val="clear" w:color="auto" w:fill="FFFFFF"/>
        <w:spacing w:before="0" w:beforeAutospacing="0" w:after="0" w:afterAutospacing="0"/>
        <w:ind w:left="0"/>
        <w:rPr>
          <w:rFonts w:ascii="Arial" w:hAnsi="Arial" w:cs="Arial"/>
          <w:sz w:val="20"/>
          <w:szCs w:val="20"/>
        </w:rPr>
      </w:pPr>
      <w:r w:rsidRPr="00BA7BB2">
        <w:rPr>
          <w:rFonts w:ascii="Arial" w:hAnsi="Arial" w:cs="Arial"/>
          <w:sz w:val="20"/>
          <w:szCs w:val="20"/>
          <w:shd w:val="clear" w:color="auto" w:fill="FFFFFF"/>
        </w:rPr>
        <w:t>Prosíme o upřesnění soklových lišt k povlakovým podlahám. Dle výkazu výměr je požadována montáž lepením skryté lišty, ale dodávka požaduje dřevěnou dubovou lištu. Použití skryté lišty je jistě více estetické, ale zároveň násobně dražší řešení. </w:t>
      </w:r>
    </w:p>
    <w:p w14:paraId="00B13DFF" w14:textId="4D75379B" w:rsidR="00BA7BB2" w:rsidRPr="00BA7BB2" w:rsidRDefault="00BA7BB2" w:rsidP="00F04DAF">
      <w:pPr>
        <w:pStyle w:val="-wm-msonormal"/>
        <w:shd w:val="clear" w:color="auto" w:fill="FFFFFF"/>
        <w:spacing w:before="0" w:beforeAutospacing="0" w:after="0" w:afterAutospacing="0"/>
        <w:rPr>
          <w:rFonts w:ascii="Arial" w:hAnsi="Arial" w:cs="Arial"/>
          <w:sz w:val="20"/>
          <w:szCs w:val="20"/>
        </w:rPr>
      </w:pPr>
      <w:r>
        <w:rPr>
          <w:rFonts w:ascii="Arial" w:hAnsi="Arial" w:cs="Arial"/>
          <w:color w:val="0070C0"/>
          <w:sz w:val="20"/>
          <w:szCs w:val="20"/>
          <w:shd w:val="clear" w:color="auto" w:fill="FFFFFF"/>
        </w:rPr>
        <w:t>V návrhu bylo uvažováno s lištou</w:t>
      </w:r>
      <w:r w:rsidR="005B04D8" w:rsidRPr="00BA7BB2">
        <w:rPr>
          <w:rFonts w:ascii="Arial" w:hAnsi="Arial" w:cs="Arial"/>
          <w:color w:val="0070C0"/>
          <w:sz w:val="20"/>
          <w:szCs w:val="20"/>
          <w:shd w:val="clear" w:color="auto" w:fill="FFFFFF"/>
        </w:rPr>
        <w:t> </w:t>
      </w:r>
      <w:r w:rsidR="005B04D8" w:rsidRPr="00BA7BB2">
        <w:rPr>
          <w:rStyle w:val="Zdraznn"/>
          <w:rFonts w:ascii="Arial" w:eastAsiaTheme="majorEastAsia" w:hAnsi="Arial" w:cs="Arial"/>
          <w:color w:val="0070C0"/>
          <w:sz w:val="20"/>
          <w:szCs w:val="20"/>
          <w:shd w:val="clear" w:color="auto" w:fill="FFFFFF"/>
        </w:rPr>
        <w:t>DORSIS LINUS</w:t>
      </w:r>
      <w:r w:rsidR="009A58D0">
        <w:rPr>
          <w:rStyle w:val="Zdraznn"/>
          <w:rFonts w:ascii="Arial" w:eastAsiaTheme="majorEastAsia" w:hAnsi="Arial" w:cs="Arial"/>
          <w:color w:val="0070C0"/>
          <w:sz w:val="20"/>
          <w:szCs w:val="20"/>
          <w:shd w:val="clear" w:color="auto" w:fill="FFFFFF"/>
        </w:rPr>
        <w:t>. Upraveno ve výkazu.</w:t>
      </w:r>
      <w:r w:rsidR="005B04D8" w:rsidRPr="00BA7BB2">
        <w:rPr>
          <w:rFonts w:ascii="Arial" w:hAnsi="Arial" w:cs="Arial"/>
          <w:sz w:val="20"/>
          <w:szCs w:val="20"/>
        </w:rPr>
        <w:br/>
      </w:r>
    </w:p>
    <w:p w14:paraId="37EE093D" w14:textId="77777777" w:rsidR="009A58D0" w:rsidRPr="009A58D0" w:rsidRDefault="005B04D8" w:rsidP="00F04DAF">
      <w:pPr>
        <w:pStyle w:val="-wm-msonormal"/>
        <w:numPr>
          <w:ilvl w:val="0"/>
          <w:numId w:val="1"/>
        </w:numPr>
        <w:shd w:val="clear" w:color="auto" w:fill="FFFFFF"/>
        <w:spacing w:before="0" w:beforeAutospacing="0" w:after="0" w:afterAutospacing="0"/>
        <w:ind w:left="0"/>
        <w:rPr>
          <w:rFonts w:ascii="Arial" w:hAnsi="Arial" w:cs="Arial"/>
          <w:sz w:val="20"/>
          <w:szCs w:val="20"/>
        </w:rPr>
      </w:pPr>
      <w:r w:rsidRPr="00BA7BB2">
        <w:rPr>
          <w:rFonts w:ascii="Arial" w:hAnsi="Arial" w:cs="Arial"/>
          <w:sz w:val="20"/>
          <w:szCs w:val="20"/>
          <w:shd w:val="clear" w:color="auto" w:fill="FFFFFF"/>
        </w:rPr>
        <w:t>V rámci PD interiéru jsou uvedeny 3 typy svítidel pod označením SV22. Ve výkaze výměr jsou tyto svítidla pod jednou položkou. Prosíme o rozepsání na jednotlivé typy, jelikož je cena za jednotlivé velikosti svítidel velmi odlišná.</w:t>
      </w:r>
    </w:p>
    <w:p w14:paraId="7061D507" w14:textId="10C430E5" w:rsidR="00BA7BB2" w:rsidRPr="009A58D0" w:rsidRDefault="009A58D0" w:rsidP="00F04DAF">
      <w:pPr>
        <w:pStyle w:val="-wm-msonormal"/>
        <w:shd w:val="clear" w:color="auto" w:fill="FFFFFF"/>
        <w:spacing w:before="0" w:beforeAutospacing="0" w:after="0" w:afterAutospacing="0"/>
        <w:rPr>
          <w:rFonts w:ascii="Arial" w:hAnsi="Arial" w:cs="Arial"/>
          <w:sz w:val="20"/>
          <w:szCs w:val="20"/>
          <w:shd w:val="clear" w:color="auto" w:fill="FFFFFF"/>
        </w:rPr>
      </w:pPr>
      <w:r w:rsidRPr="009A58D0">
        <w:rPr>
          <w:rFonts w:ascii="Arial" w:hAnsi="Arial" w:cs="Arial"/>
          <w:color w:val="0070C0"/>
          <w:sz w:val="20"/>
          <w:szCs w:val="20"/>
        </w:rPr>
        <w:t xml:space="preserve">V návrhu bylo uvažováno se </w:t>
      </w:r>
      <w:r>
        <w:rPr>
          <w:rFonts w:ascii="Arial" w:hAnsi="Arial" w:cs="Arial"/>
          <w:color w:val="0070C0"/>
          <w:sz w:val="20"/>
          <w:szCs w:val="20"/>
        </w:rPr>
        <w:t>svítidlem</w:t>
      </w:r>
      <w:r w:rsidRPr="009A58D0">
        <w:rPr>
          <w:rFonts w:ascii="Arial" w:hAnsi="Arial" w:cs="Arial"/>
          <w:color w:val="0070C0"/>
          <w:sz w:val="20"/>
          <w:szCs w:val="20"/>
        </w:rPr>
        <w:t>, kter</w:t>
      </w:r>
      <w:r>
        <w:rPr>
          <w:rFonts w:ascii="Arial" w:hAnsi="Arial" w:cs="Arial"/>
          <w:color w:val="0070C0"/>
          <w:sz w:val="20"/>
          <w:szCs w:val="20"/>
        </w:rPr>
        <w:t>á se skládá ze tří různě velikých a barevných svítidel. Proto je uvedeno pod jednou položkou.</w:t>
      </w:r>
      <w:r w:rsidR="005B04D8" w:rsidRPr="009A58D0">
        <w:rPr>
          <w:rFonts w:ascii="Arial" w:hAnsi="Arial" w:cs="Arial"/>
          <w:sz w:val="20"/>
          <w:szCs w:val="20"/>
          <w:shd w:val="clear" w:color="auto" w:fill="FFFFFF"/>
        </w:rPr>
        <w:br/>
      </w:r>
    </w:p>
    <w:p w14:paraId="359D23AC" w14:textId="77777777" w:rsidR="00BA7BB2" w:rsidRPr="00BA7BB2" w:rsidRDefault="005B04D8" w:rsidP="00F04DAF">
      <w:pPr>
        <w:pStyle w:val="-wm-msonormal"/>
        <w:numPr>
          <w:ilvl w:val="0"/>
          <w:numId w:val="1"/>
        </w:numPr>
        <w:shd w:val="clear" w:color="auto" w:fill="FFFFFF"/>
        <w:spacing w:before="0" w:beforeAutospacing="0" w:after="0" w:afterAutospacing="0"/>
        <w:ind w:left="0"/>
        <w:rPr>
          <w:rFonts w:ascii="Arial" w:hAnsi="Arial" w:cs="Arial"/>
          <w:sz w:val="20"/>
          <w:szCs w:val="20"/>
        </w:rPr>
      </w:pPr>
      <w:r w:rsidRPr="00BA7BB2">
        <w:rPr>
          <w:rFonts w:ascii="Arial" w:hAnsi="Arial" w:cs="Arial"/>
          <w:sz w:val="20"/>
          <w:szCs w:val="20"/>
          <w:shd w:val="clear" w:color="auto" w:fill="FFFFFF"/>
        </w:rPr>
        <w:t>Zárubeň typu LATENTE (skrytá) není možné použít u požárních dveří. Požadavek na větrací mřížky je v rozporu s požadavkem na zvukový útlum. </w:t>
      </w:r>
    </w:p>
    <w:p w14:paraId="7BDF52CE" w14:textId="60646B35" w:rsidR="00BA7BB2" w:rsidRPr="00BA7BB2" w:rsidRDefault="00F96AB0" w:rsidP="00F04DAF">
      <w:pPr>
        <w:pStyle w:val="-wm-msonormal"/>
        <w:numPr>
          <w:ilvl w:val="0"/>
          <w:numId w:val="2"/>
        </w:numPr>
        <w:shd w:val="clear" w:color="auto" w:fill="FFFFFF"/>
        <w:spacing w:before="0" w:beforeAutospacing="0" w:after="0" w:afterAutospacing="0"/>
        <w:ind w:left="348"/>
        <w:rPr>
          <w:rFonts w:ascii="Arial" w:hAnsi="Arial" w:cs="Arial"/>
          <w:color w:val="0070C0"/>
          <w:sz w:val="20"/>
          <w:szCs w:val="20"/>
        </w:rPr>
      </w:pPr>
      <w:r>
        <w:rPr>
          <w:rFonts w:ascii="Arial" w:hAnsi="Arial" w:cs="Arial"/>
          <w:color w:val="0070C0"/>
          <w:sz w:val="20"/>
          <w:szCs w:val="20"/>
        </w:rPr>
        <w:t>Skrytou zárubeň lze použít u požárních dveří – např. zde</w:t>
      </w:r>
      <w:r w:rsidR="009A58D0">
        <w:rPr>
          <w:rFonts w:ascii="Arial" w:hAnsi="Arial" w:cs="Arial"/>
          <w:color w:val="0070C0"/>
          <w:sz w:val="20"/>
          <w:szCs w:val="20"/>
        </w:rPr>
        <w:t>: dorsis.cz</w:t>
      </w:r>
      <w:r>
        <w:rPr>
          <w:rFonts w:ascii="Arial" w:hAnsi="Arial" w:cs="Arial"/>
          <w:color w:val="0070C0"/>
          <w:sz w:val="20"/>
          <w:szCs w:val="20"/>
        </w:rPr>
        <w:t xml:space="preserve"> </w:t>
      </w:r>
    </w:p>
    <w:p w14:paraId="675DB72F" w14:textId="1AA7749D" w:rsidR="00BA7BB2" w:rsidRPr="00BA7BB2" w:rsidRDefault="00BA7BB2" w:rsidP="00F04DAF">
      <w:pPr>
        <w:pStyle w:val="-wm-msonormal"/>
        <w:numPr>
          <w:ilvl w:val="0"/>
          <w:numId w:val="2"/>
        </w:numPr>
        <w:shd w:val="clear" w:color="auto" w:fill="FFFFFF"/>
        <w:spacing w:before="0" w:beforeAutospacing="0" w:after="0" w:afterAutospacing="0"/>
        <w:ind w:left="348"/>
        <w:rPr>
          <w:rFonts w:ascii="Arial" w:hAnsi="Arial" w:cs="Arial"/>
          <w:color w:val="0070C0"/>
          <w:sz w:val="20"/>
          <w:szCs w:val="20"/>
        </w:rPr>
      </w:pPr>
      <w:r w:rsidRPr="00BA7BB2">
        <w:rPr>
          <w:rFonts w:ascii="Arial" w:hAnsi="Arial" w:cs="Arial"/>
          <w:color w:val="0070C0"/>
          <w:sz w:val="20"/>
          <w:szCs w:val="20"/>
        </w:rPr>
        <w:t xml:space="preserve">Nepožadujeme atest na zvukový útlum. Při návrhu bylo </w:t>
      </w:r>
      <w:r w:rsidR="005D74BB">
        <w:rPr>
          <w:rFonts w:ascii="Arial" w:hAnsi="Arial" w:cs="Arial"/>
          <w:color w:val="0070C0"/>
          <w:sz w:val="20"/>
          <w:szCs w:val="20"/>
        </w:rPr>
        <w:t>zamýšleno</w:t>
      </w:r>
      <w:r w:rsidRPr="00BA7BB2">
        <w:rPr>
          <w:rFonts w:ascii="Arial" w:hAnsi="Arial" w:cs="Arial"/>
          <w:color w:val="0070C0"/>
          <w:sz w:val="20"/>
          <w:szCs w:val="20"/>
        </w:rPr>
        <w:t xml:space="preserve"> zachovat stejný typ dveří. </w:t>
      </w:r>
    </w:p>
    <w:p w14:paraId="747066F3" w14:textId="77777777" w:rsidR="00BA7BB2" w:rsidRPr="00BA7BB2" w:rsidRDefault="00BA7BB2" w:rsidP="00F04DAF">
      <w:pPr>
        <w:pStyle w:val="-wm-msonormal"/>
        <w:shd w:val="clear" w:color="auto" w:fill="FFFFFF"/>
        <w:spacing w:before="0" w:beforeAutospacing="0" w:after="0" w:afterAutospacing="0"/>
        <w:ind w:left="348"/>
        <w:rPr>
          <w:rFonts w:ascii="Arial" w:hAnsi="Arial" w:cs="Arial"/>
          <w:color w:val="0070C0"/>
          <w:sz w:val="20"/>
          <w:szCs w:val="20"/>
        </w:rPr>
      </w:pPr>
    </w:p>
    <w:p w14:paraId="1E786F37" w14:textId="77777777" w:rsidR="00BA7BB2" w:rsidRPr="00BA7BB2" w:rsidRDefault="005B04D8" w:rsidP="00F04DAF">
      <w:pPr>
        <w:pStyle w:val="-wm-msonormal"/>
        <w:numPr>
          <w:ilvl w:val="0"/>
          <w:numId w:val="1"/>
        </w:numPr>
        <w:shd w:val="clear" w:color="auto" w:fill="FFFFFF"/>
        <w:spacing w:before="0" w:beforeAutospacing="0" w:after="0" w:afterAutospacing="0"/>
        <w:ind w:left="0"/>
        <w:rPr>
          <w:rFonts w:ascii="Arial" w:hAnsi="Arial" w:cs="Arial"/>
          <w:sz w:val="20"/>
          <w:szCs w:val="20"/>
        </w:rPr>
      </w:pPr>
      <w:r w:rsidRPr="00BA7BB2">
        <w:rPr>
          <w:rFonts w:ascii="Arial" w:hAnsi="Arial" w:cs="Arial"/>
          <w:sz w:val="20"/>
          <w:szCs w:val="20"/>
          <w:shd w:val="clear" w:color="auto" w:fill="FFFFFF"/>
        </w:rPr>
        <w:t>Prosíme o vysvětlení k akustickým podhledů. Rozumíme správně že, v položce rozpočtu č.298 bude obsažen SDK podhled na dvouvrstvou spodní konstrukci na který bude aplikována deska akustická s bezesparým monolitickým povrchem (např.Ecophon FADE) dle skladby C1? Následující položka č.299 taktéž odkazuje na skladbu C1, ale v popisu je popsaná skladba C3. </w:t>
      </w:r>
    </w:p>
    <w:p w14:paraId="4AC2B9B5" w14:textId="57DCEFEE" w:rsidR="00BA7BB2" w:rsidRPr="00FB5F91" w:rsidRDefault="009A58D0" w:rsidP="00F04DAF">
      <w:pPr>
        <w:pStyle w:val="-wm-msonormal"/>
        <w:shd w:val="clear" w:color="auto" w:fill="FFFFFF"/>
        <w:spacing w:before="0" w:beforeAutospacing="0" w:after="0" w:afterAutospacing="0"/>
        <w:rPr>
          <w:rFonts w:ascii="Arial" w:hAnsi="Arial" w:cs="Arial"/>
          <w:sz w:val="20"/>
          <w:szCs w:val="20"/>
          <w:shd w:val="clear" w:color="auto" w:fill="FFFFFF"/>
        </w:rPr>
      </w:pPr>
      <w:r>
        <w:rPr>
          <w:rFonts w:ascii="Arial" w:hAnsi="Arial" w:cs="Arial"/>
          <w:color w:val="0070C0"/>
          <w:sz w:val="20"/>
          <w:szCs w:val="20"/>
          <w:shd w:val="clear" w:color="auto" w:fill="FFFFFF"/>
        </w:rPr>
        <w:t>Upraveno ve výkazu</w:t>
      </w:r>
      <w:r w:rsidR="005B04D8" w:rsidRPr="00FB5F91">
        <w:rPr>
          <w:rFonts w:ascii="Arial" w:hAnsi="Arial" w:cs="Arial"/>
          <w:sz w:val="20"/>
          <w:szCs w:val="20"/>
          <w:shd w:val="clear" w:color="auto" w:fill="FFFFFF"/>
        </w:rPr>
        <w:br/>
      </w:r>
    </w:p>
    <w:p w14:paraId="3591C7B6" w14:textId="77777777" w:rsidR="00BA7BB2" w:rsidRPr="00BA7BB2" w:rsidRDefault="005B04D8" w:rsidP="00F04DAF">
      <w:pPr>
        <w:pStyle w:val="-wm-msonormal"/>
        <w:numPr>
          <w:ilvl w:val="0"/>
          <w:numId w:val="1"/>
        </w:numPr>
        <w:shd w:val="clear" w:color="auto" w:fill="FFFFFF"/>
        <w:spacing w:before="0" w:beforeAutospacing="0" w:after="0" w:afterAutospacing="0"/>
        <w:ind w:left="0"/>
        <w:rPr>
          <w:rFonts w:ascii="Arial" w:hAnsi="Arial" w:cs="Arial"/>
          <w:sz w:val="20"/>
          <w:szCs w:val="20"/>
        </w:rPr>
      </w:pPr>
      <w:r w:rsidRPr="00BA7BB2">
        <w:rPr>
          <w:rFonts w:ascii="Arial" w:hAnsi="Arial" w:cs="Arial"/>
          <w:sz w:val="20"/>
          <w:szCs w:val="20"/>
          <w:shd w:val="clear" w:color="auto" w:fill="FFFFFF"/>
        </w:rPr>
        <w:t>Volný prostor okolo prvků hřiště zasahuje do prostoru záhonů. Dle dodavatele herních prvků je toto nepřípustné. Prosíme o vyjádření</w:t>
      </w:r>
      <w:r w:rsidR="00E25D45" w:rsidRPr="00BA7BB2">
        <w:rPr>
          <w:rFonts w:ascii="Arial" w:hAnsi="Arial" w:cs="Arial"/>
          <w:sz w:val="20"/>
          <w:szCs w:val="20"/>
        </w:rPr>
        <w:t xml:space="preserve">. </w:t>
      </w:r>
    </w:p>
    <w:p w14:paraId="3841BBE0" w14:textId="77777777" w:rsidR="00DB30D2" w:rsidRDefault="00FB5F91" w:rsidP="00F04DAF">
      <w:pPr>
        <w:pStyle w:val="-wm-msonormal"/>
        <w:shd w:val="clear" w:color="auto" w:fill="FFFFFF"/>
        <w:spacing w:before="0" w:beforeAutospacing="0" w:after="0" w:afterAutospacing="0"/>
        <w:rPr>
          <w:rFonts w:ascii="Arial" w:hAnsi="Arial" w:cs="Arial"/>
          <w:color w:val="0070C0"/>
          <w:sz w:val="20"/>
          <w:szCs w:val="20"/>
        </w:rPr>
      </w:pPr>
      <w:r>
        <w:rPr>
          <w:rFonts w:ascii="Arial" w:hAnsi="Arial" w:cs="Arial"/>
          <w:color w:val="0070C0"/>
          <w:sz w:val="20"/>
          <w:szCs w:val="20"/>
        </w:rPr>
        <w:t>Volný prostor okolo prvků musí být dodržen dle</w:t>
      </w:r>
      <w:r w:rsidR="004D54E1">
        <w:rPr>
          <w:rFonts w:ascii="Arial" w:hAnsi="Arial" w:cs="Arial"/>
          <w:color w:val="0070C0"/>
          <w:sz w:val="20"/>
          <w:szCs w:val="20"/>
        </w:rPr>
        <w:t xml:space="preserve"> podmínek </w:t>
      </w:r>
      <w:r>
        <w:rPr>
          <w:rFonts w:ascii="Arial" w:hAnsi="Arial" w:cs="Arial"/>
          <w:color w:val="0070C0"/>
          <w:sz w:val="20"/>
          <w:szCs w:val="20"/>
        </w:rPr>
        <w:t xml:space="preserve">dodavatele. </w:t>
      </w:r>
    </w:p>
    <w:p w14:paraId="362EADC7" w14:textId="0F7A3650" w:rsidR="00E25D45" w:rsidRPr="00DB30D2" w:rsidRDefault="004D54E1" w:rsidP="00F04DAF">
      <w:pPr>
        <w:pStyle w:val="-wm-msonormal"/>
        <w:shd w:val="clear" w:color="auto" w:fill="FFFFFF"/>
        <w:spacing w:before="0" w:beforeAutospacing="0" w:after="0" w:afterAutospacing="0"/>
        <w:rPr>
          <w:rFonts w:ascii="Arial" w:hAnsi="Arial" w:cs="Arial"/>
          <w:i/>
          <w:iCs/>
          <w:sz w:val="20"/>
          <w:szCs w:val="20"/>
        </w:rPr>
      </w:pPr>
      <w:r w:rsidRPr="00DB30D2">
        <w:rPr>
          <w:rFonts w:ascii="Arial" w:hAnsi="Arial" w:cs="Arial"/>
          <w:i/>
          <w:iCs/>
          <w:color w:val="0070C0"/>
          <w:sz w:val="20"/>
          <w:szCs w:val="20"/>
        </w:rPr>
        <w:t>Pozice</w:t>
      </w:r>
      <w:r w:rsidR="00E52180">
        <w:rPr>
          <w:rFonts w:ascii="Arial" w:hAnsi="Arial" w:cs="Arial"/>
          <w:i/>
          <w:iCs/>
          <w:color w:val="0070C0"/>
          <w:sz w:val="20"/>
          <w:szCs w:val="20"/>
        </w:rPr>
        <w:t xml:space="preserve"> herního prvky a pozice i</w:t>
      </w:r>
      <w:r w:rsidRPr="00DB30D2">
        <w:rPr>
          <w:rFonts w:ascii="Arial" w:hAnsi="Arial" w:cs="Arial"/>
          <w:i/>
          <w:iCs/>
          <w:color w:val="0070C0"/>
          <w:sz w:val="20"/>
          <w:szCs w:val="20"/>
        </w:rPr>
        <w:t xml:space="preserve"> tvar záhonu bude upraven dle zvoleného herního prvku během výstavby.</w:t>
      </w:r>
    </w:p>
    <w:p w14:paraId="66C3701C" w14:textId="77777777" w:rsidR="00BA7BB2" w:rsidRPr="00BA7BB2" w:rsidRDefault="00BA7BB2" w:rsidP="00F04DAF">
      <w:pPr>
        <w:pStyle w:val="-wm-msonormal"/>
        <w:shd w:val="clear" w:color="auto" w:fill="FFFFFF"/>
        <w:spacing w:before="0" w:beforeAutospacing="0" w:after="0" w:afterAutospacing="0"/>
        <w:rPr>
          <w:rFonts w:ascii="Arial" w:hAnsi="Arial" w:cs="Arial"/>
          <w:sz w:val="20"/>
          <w:szCs w:val="20"/>
        </w:rPr>
      </w:pPr>
    </w:p>
    <w:p w14:paraId="3EB6578A" w14:textId="77777777" w:rsidR="003C768D" w:rsidRPr="003C768D" w:rsidRDefault="005B04D8" w:rsidP="00F04DAF">
      <w:pPr>
        <w:pStyle w:val="-wm-msonormal"/>
        <w:numPr>
          <w:ilvl w:val="0"/>
          <w:numId w:val="1"/>
        </w:numPr>
        <w:shd w:val="clear" w:color="auto" w:fill="FFFFFF"/>
        <w:spacing w:before="0" w:beforeAutospacing="0" w:after="0" w:afterAutospacing="0"/>
        <w:ind w:left="0"/>
        <w:rPr>
          <w:rFonts w:ascii="Arial" w:hAnsi="Arial" w:cs="Arial"/>
          <w:sz w:val="20"/>
          <w:szCs w:val="20"/>
        </w:rPr>
      </w:pPr>
      <w:r w:rsidRPr="00BA7BB2">
        <w:rPr>
          <w:rFonts w:ascii="Arial" w:hAnsi="Arial" w:cs="Arial"/>
          <w:sz w:val="20"/>
          <w:szCs w:val="20"/>
          <w:shd w:val="clear" w:color="auto" w:fill="FFFFFF"/>
        </w:rPr>
        <w:t>Ve výkazu výměr chybí popis u položek: Ostatní náklady pol.4, Sadové úpravy pol.59, Vzduchotechnika pol.62. Prosíme o opravu</w:t>
      </w:r>
    </w:p>
    <w:p w14:paraId="7725F822" w14:textId="3330905B" w:rsidR="003C768D" w:rsidRPr="00BA7BB2" w:rsidRDefault="003C768D" w:rsidP="00F04DAF">
      <w:pPr>
        <w:pStyle w:val="-wm-msonormal"/>
        <w:shd w:val="clear" w:color="auto" w:fill="FFFFFF"/>
        <w:spacing w:before="0" w:beforeAutospacing="0" w:after="0" w:afterAutospacing="0"/>
        <w:rPr>
          <w:rFonts w:ascii="Arial" w:hAnsi="Arial" w:cs="Arial"/>
          <w:sz w:val="20"/>
          <w:szCs w:val="20"/>
        </w:rPr>
      </w:pPr>
      <w:r w:rsidRPr="009A58D0">
        <w:rPr>
          <w:rFonts w:ascii="Arial" w:hAnsi="Arial" w:cs="Arial"/>
          <w:color w:val="0070C0"/>
          <w:sz w:val="20"/>
          <w:szCs w:val="20"/>
        </w:rPr>
        <w:t>Upraveno ve výkazu</w:t>
      </w:r>
      <w:r w:rsidR="005B04D8" w:rsidRPr="00BA7BB2">
        <w:rPr>
          <w:rFonts w:ascii="Arial" w:hAnsi="Arial" w:cs="Arial"/>
          <w:sz w:val="20"/>
          <w:szCs w:val="20"/>
        </w:rPr>
        <w:br/>
      </w:r>
    </w:p>
    <w:p w14:paraId="248E7724" w14:textId="70D68FEB" w:rsidR="005B04D8" w:rsidRPr="00BA7BB2" w:rsidRDefault="005B04D8" w:rsidP="00F04DAF">
      <w:pPr>
        <w:pStyle w:val="-wm-msonormal"/>
        <w:numPr>
          <w:ilvl w:val="0"/>
          <w:numId w:val="1"/>
        </w:numPr>
        <w:shd w:val="clear" w:color="auto" w:fill="FFFFFF"/>
        <w:spacing w:before="0" w:beforeAutospacing="0" w:after="0" w:afterAutospacing="0"/>
        <w:ind w:left="0"/>
        <w:rPr>
          <w:rFonts w:ascii="Arial" w:hAnsi="Arial" w:cs="Arial"/>
          <w:sz w:val="20"/>
          <w:szCs w:val="20"/>
        </w:rPr>
      </w:pPr>
      <w:r w:rsidRPr="00BA7BB2">
        <w:rPr>
          <w:rFonts w:ascii="Arial" w:hAnsi="Arial" w:cs="Arial"/>
          <w:sz w:val="20"/>
          <w:szCs w:val="20"/>
          <w:shd w:val="clear" w:color="auto" w:fill="FFFFFF"/>
        </w:rPr>
        <w:t>Pol.520 arch-stav informační tabulky přesný počet bude upřesněn projektantem. Prosíme tímto o upřesnění počtu a typu.</w:t>
      </w:r>
    </w:p>
    <w:p w14:paraId="42483B38" w14:textId="278FEC22" w:rsidR="001F560D" w:rsidRDefault="000C5281" w:rsidP="000C5281">
      <w:pPr>
        <w:pStyle w:val="Bezmezer"/>
        <w:rPr>
          <w:rFonts w:ascii="Arial" w:eastAsia="Times New Roman" w:hAnsi="Arial" w:cs="Arial"/>
          <w:i/>
          <w:iCs/>
          <w:color w:val="0070C0"/>
          <w:kern w:val="0"/>
          <w:sz w:val="21"/>
          <w:szCs w:val="21"/>
          <w:lang w:eastAsia="cs-CZ"/>
          <w14:ligatures w14:val="none"/>
        </w:rPr>
      </w:pPr>
      <w:r>
        <w:rPr>
          <w:color w:val="0070C0"/>
        </w:rPr>
        <w:t>Zamýšlíme typ informační tabulky</w:t>
      </w:r>
      <w:r w:rsidRPr="000C5281">
        <w:rPr>
          <w:color w:val="0070C0"/>
        </w:rPr>
        <w:t xml:space="preserve"> ze </w:t>
      </w:r>
      <w:r w:rsidRPr="000C5281">
        <w:rPr>
          <w:rFonts w:ascii="Arial" w:eastAsia="Times New Roman" w:hAnsi="Arial" w:cs="Arial"/>
          <w:color w:val="0070C0"/>
          <w:kern w:val="0"/>
          <w:sz w:val="21"/>
          <w:szCs w:val="21"/>
          <w:lang w:eastAsia="cs-CZ"/>
          <w14:ligatures w14:val="none"/>
        </w:rPr>
        <w:t xml:space="preserve">stříbrně eloxovaného hliníku o hloubce méně jak 8 mm. </w:t>
      </w:r>
      <w:r w:rsidRPr="00241C5C">
        <w:rPr>
          <w:rFonts w:ascii="Arial" w:eastAsia="Times New Roman" w:hAnsi="Arial" w:cs="Arial"/>
          <w:color w:val="0070C0"/>
          <w:kern w:val="0"/>
          <w:sz w:val="21"/>
          <w:szCs w:val="21"/>
          <w:lang w:eastAsia="cs-CZ"/>
          <w14:ligatures w14:val="none"/>
        </w:rPr>
        <w:t xml:space="preserve">Systém </w:t>
      </w:r>
      <w:r w:rsidRPr="00241C5C">
        <w:rPr>
          <w:rFonts w:ascii="Arial" w:eastAsia="Times New Roman" w:hAnsi="Arial" w:cs="Arial"/>
          <w:color w:val="0070C0"/>
          <w:kern w:val="0"/>
          <w:sz w:val="21"/>
          <w:szCs w:val="21"/>
          <w:lang w:eastAsia="cs-CZ"/>
          <w14:ligatures w14:val="none"/>
        </w:rPr>
        <w:t>jehož</w:t>
      </w:r>
      <w:r w:rsidRPr="00241C5C">
        <w:rPr>
          <w:rFonts w:ascii="Arial" w:eastAsia="Times New Roman" w:hAnsi="Arial" w:cs="Arial"/>
          <w:color w:val="0070C0"/>
          <w:kern w:val="0"/>
          <w:sz w:val="21"/>
          <w:szCs w:val="21"/>
          <w:lang w:eastAsia="cs-CZ"/>
          <w14:ligatures w14:val="none"/>
        </w:rPr>
        <w:t xml:space="preserve"> profil přiléhá přímo k montované ploše (zeď, dveře, skleněná příčka, apod.) a vytváří tím čistý a elegantní vzhled. Tabulky jsou zakončeny rovnými hliníkovými bočnicemi.</w:t>
      </w:r>
      <w:r w:rsidRPr="00241C5C">
        <w:rPr>
          <w:rFonts w:ascii="Arial" w:eastAsia="Times New Roman" w:hAnsi="Arial" w:cs="Arial"/>
          <w:color w:val="0070C0"/>
          <w:kern w:val="0"/>
          <w:sz w:val="21"/>
          <w:szCs w:val="21"/>
          <w:lang w:eastAsia="cs-CZ"/>
          <w14:ligatures w14:val="none"/>
        </w:rPr>
        <w:t xml:space="preserve"> </w:t>
      </w:r>
      <w:r w:rsidRPr="00241C5C">
        <w:rPr>
          <w:rFonts w:ascii="Arial" w:eastAsia="Times New Roman" w:hAnsi="Arial" w:cs="Arial"/>
          <w:color w:val="0070C0"/>
          <w:kern w:val="0"/>
          <w:sz w:val="21"/>
          <w:szCs w:val="21"/>
          <w:lang w:eastAsia="cs-CZ"/>
          <w14:ligatures w14:val="none"/>
        </w:rPr>
        <w:t xml:space="preserve">Všechny části systému se do sebe jednoduše zaklapují. Nezásuvný profil tabulky je vhodný pro polepení fóliovou grafikou či potisk speciální UV tiskárnou. Tabulky jsou standardně opatřeny ze zadní strany samolepicí oboustrannou lepenkou. </w:t>
      </w:r>
      <w:r w:rsidR="00241C5C">
        <w:rPr>
          <w:rFonts w:ascii="Arial" w:eastAsia="Times New Roman" w:hAnsi="Arial" w:cs="Arial"/>
          <w:color w:val="0070C0"/>
          <w:kern w:val="0"/>
          <w:sz w:val="21"/>
          <w:szCs w:val="21"/>
          <w:lang w:eastAsia="cs-CZ"/>
          <w14:ligatures w14:val="none"/>
        </w:rPr>
        <w:t>Vnitřní</w:t>
      </w:r>
      <w:r w:rsidRPr="00241C5C">
        <w:rPr>
          <w:rFonts w:ascii="Arial" w:eastAsia="Times New Roman" w:hAnsi="Arial" w:cs="Arial"/>
          <w:color w:val="0070C0"/>
          <w:kern w:val="0"/>
          <w:sz w:val="21"/>
          <w:szCs w:val="21"/>
          <w:lang w:eastAsia="cs-CZ"/>
          <w14:ligatures w14:val="none"/>
        </w:rPr>
        <w:t xml:space="preserve"> část</w:t>
      </w:r>
      <w:r w:rsidR="00241C5C">
        <w:rPr>
          <w:rFonts w:ascii="Arial" w:eastAsia="Times New Roman" w:hAnsi="Arial" w:cs="Arial"/>
          <w:color w:val="0070C0"/>
          <w:kern w:val="0"/>
          <w:sz w:val="21"/>
          <w:szCs w:val="21"/>
          <w:lang w:eastAsia="cs-CZ"/>
          <w14:ligatures w14:val="none"/>
        </w:rPr>
        <w:t xml:space="preserve"> t</w:t>
      </w:r>
      <w:r w:rsidRPr="00241C5C">
        <w:rPr>
          <w:rFonts w:ascii="Arial" w:eastAsia="Times New Roman" w:hAnsi="Arial" w:cs="Arial"/>
          <w:color w:val="0070C0"/>
          <w:kern w:val="0"/>
          <w:sz w:val="21"/>
          <w:szCs w:val="21"/>
          <w:lang w:eastAsia="cs-CZ"/>
          <w14:ligatures w14:val="none"/>
        </w:rPr>
        <w:t>abulky</w:t>
      </w:r>
      <w:r w:rsidR="00241C5C">
        <w:rPr>
          <w:rFonts w:ascii="Arial" w:eastAsia="Times New Roman" w:hAnsi="Arial" w:cs="Arial"/>
          <w:color w:val="0070C0"/>
          <w:kern w:val="0"/>
          <w:sz w:val="21"/>
          <w:szCs w:val="21"/>
          <w:lang w:eastAsia="cs-CZ"/>
          <w14:ligatures w14:val="none"/>
        </w:rPr>
        <w:t xml:space="preserve"> umožňuje</w:t>
      </w:r>
      <w:r w:rsidRPr="00241C5C">
        <w:rPr>
          <w:rFonts w:ascii="Arial" w:eastAsia="Times New Roman" w:hAnsi="Arial" w:cs="Arial"/>
          <w:color w:val="0070C0"/>
          <w:kern w:val="0"/>
          <w:sz w:val="21"/>
          <w:szCs w:val="21"/>
          <w:lang w:eastAsia="cs-CZ"/>
          <w14:ligatures w14:val="none"/>
        </w:rPr>
        <w:t xml:space="preserve"> vyvrtat montážní otvory pro šrouby</w:t>
      </w:r>
      <w:r w:rsidR="00241C5C">
        <w:rPr>
          <w:rFonts w:ascii="Arial" w:eastAsia="Times New Roman" w:hAnsi="Arial" w:cs="Arial"/>
          <w:color w:val="0070C0"/>
          <w:kern w:val="0"/>
          <w:sz w:val="21"/>
          <w:szCs w:val="21"/>
          <w:lang w:eastAsia="cs-CZ"/>
          <w14:ligatures w14:val="none"/>
        </w:rPr>
        <w:t xml:space="preserve"> pro připevnění na stěnu.</w:t>
      </w:r>
      <w:r w:rsidRPr="000C5281">
        <w:rPr>
          <w:rFonts w:ascii="Arial" w:eastAsia="Times New Roman" w:hAnsi="Arial" w:cs="Arial"/>
          <w:color w:val="333333"/>
          <w:kern w:val="0"/>
          <w:sz w:val="21"/>
          <w:szCs w:val="21"/>
          <w:lang w:eastAsia="cs-CZ"/>
          <w14:ligatures w14:val="none"/>
        </w:rPr>
        <w:br/>
      </w:r>
      <w:r w:rsidRPr="000C5281">
        <w:rPr>
          <w:rFonts w:ascii="Arial" w:eastAsia="Times New Roman" w:hAnsi="Arial" w:cs="Arial"/>
          <w:i/>
          <w:iCs/>
          <w:color w:val="0070C0"/>
          <w:kern w:val="0"/>
          <w:sz w:val="21"/>
          <w:szCs w:val="21"/>
          <w:lang w:eastAsia="cs-CZ"/>
          <w14:ligatures w14:val="none"/>
        </w:rPr>
        <w:t>Např.: SlimSlatz</w:t>
      </w:r>
    </w:p>
    <w:p w14:paraId="40AAB3D4" w14:textId="2EB7CFD1" w:rsidR="000C5281" w:rsidRDefault="000C5281" w:rsidP="000C5281">
      <w:pPr>
        <w:pStyle w:val="Bezmezer"/>
        <w:rPr>
          <w:color w:val="0070C0"/>
        </w:rPr>
      </w:pPr>
      <w:r w:rsidRPr="000C5281">
        <w:rPr>
          <w:color w:val="0070C0"/>
        </w:rPr>
        <w:t>Počet tabulek</w:t>
      </w:r>
      <w:r w:rsidR="001F560D">
        <w:rPr>
          <w:color w:val="0070C0"/>
        </w:rPr>
        <w:t xml:space="preserve"> a jejich</w:t>
      </w:r>
      <w:r w:rsidR="002D1D12">
        <w:rPr>
          <w:color w:val="0070C0"/>
        </w:rPr>
        <w:t xml:space="preserve"> zamýšlená</w:t>
      </w:r>
      <w:r w:rsidR="001F560D">
        <w:rPr>
          <w:color w:val="0070C0"/>
        </w:rPr>
        <w:t xml:space="preserve"> orientační velikost</w:t>
      </w:r>
      <w:r>
        <w:rPr>
          <w:color w:val="0070C0"/>
        </w:rPr>
        <w:t>:</w:t>
      </w:r>
    </w:p>
    <w:p w14:paraId="45B7CA6E" w14:textId="48821A96" w:rsidR="000C5281" w:rsidRDefault="000C5281" w:rsidP="000C5281">
      <w:pPr>
        <w:pStyle w:val="Bezmezer"/>
        <w:rPr>
          <w:color w:val="0070C0"/>
        </w:rPr>
      </w:pPr>
      <w:r>
        <w:rPr>
          <w:color w:val="0070C0"/>
        </w:rPr>
        <w:t>A – velké (popis z více položkami</w:t>
      </w:r>
      <w:r w:rsidR="002D1D12">
        <w:rPr>
          <w:color w:val="0070C0"/>
        </w:rPr>
        <w:t>, zamýšlená velikost např. 187x2</w:t>
      </w:r>
      <w:r w:rsidR="00241C5C">
        <w:rPr>
          <w:color w:val="0070C0"/>
        </w:rPr>
        <w:t>65</w:t>
      </w:r>
      <w:r w:rsidR="002D1D12">
        <w:rPr>
          <w:color w:val="0070C0"/>
        </w:rPr>
        <w:t>mm</w:t>
      </w:r>
      <w:r>
        <w:rPr>
          <w:color w:val="0070C0"/>
        </w:rPr>
        <w:t>) – 2</w:t>
      </w:r>
      <w:r w:rsidR="00DA3E56">
        <w:rPr>
          <w:color w:val="0070C0"/>
        </w:rPr>
        <w:t xml:space="preserve"> ks</w:t>
      </w:r>
    </w:p>
    <w:p w14:paraId="7446A0A3" w14:textId="45C1EC34" w:rsidR="000C5281" w:rsidRDefault="000C5281" w:rsidP="000C5281">
      <w:pPr>
        <w:pStyle w:val="Bezmezer"/>
        <w:rPr>
          <w:color w:val="0070C0"/>
        </w:rPr>
      </w:pPr>
      <w:r>
        <w:rPr>
          <w:color w:val="0070C0"/>
        </w:rPr>
        <w:t xml:space="preserve">B – menší (číslo dveří a </w:t>
      </w:r>
      <w:r w:rsidR="00FE1701">
        <w:rPr>
          <w:color w:val="0070C0"/>
        </w:rPr>
        <w:t xml:space="preserve">delší </w:t>
      </w:r>
      <w:r>
        <w:rPr>
          <w:color w:val="0070C0"/>
        </w:rPr>
        <w:t>popis</w:t>
      </w:r>
      <w:r w:rsidR="002D1D12">
        <w:rPr>
          <w:color w:val="0070C0"/>
        </w:rPr>
        <w:t>, velikost např. 187x105mm</w:t>
      </w:r>
      <w:r>
        <w:rPr>
          <w:color w:val="0070C0"/>
        </w:rPr>
        <w:t xml:space="preserve">) </w:t>
      </w:r>
      <w:r w:rsidR="00FE1701">
        <w:rPr>
          <w:color w:val="0070C0"/>
        </w:rPr>
        <w:t>–</w:t>
      </w:r>
      <w:r>
        <w:rPr>
          <w:color w:val="0070C0"/>
        </w:rPr>
        <w:t xml:space="preserve"> </w:t>
      </w:r>
      <w:r w:rsidR="00FE1701">
        <w:rPr>
          <w:color w:val="0070C0"/>
        </w:rPr>
        <w:t>9</w:t>
      </w:r>
      <w:r w:rsidR="00DA3E56">
        <w:rPr>
          <w:color w:val="0070C0"/>
        </w:rPr>
        <w:t xml:space="preserve"> ks</w:t>
      </w:r>
    </w:p>
    <w:p w14:paraId="7DF71C70" w14:textId="66FCD920" w:rsidR="000C5281" w:rsidRDefault="000C5281" w:rsidP="000C5281">
      <w:pPr>
        <w:pStyle w:val="Bezmezer"/>
        <w:rPr>
          <w:color w:val="0070C0"/>
        </w:rPr>
      </w:pPr>
      <w:r>
        <w:rPr>
          <w:color w:val="0070C0"/>
        </w:rPr>
        <w:t>C</w:t>
      </w:r>
      <w:r>
        <w:rPr>
          <w:color w:val="0070C0"/>
        </w:rPr>
        <w:t xml:space="preserve"> – m</w:t>
      </w:r>
      <w:r>
        <w:rPr>
          <w:color w:val="0070C0"/>
        </w:rPr>
        <w:t>alé (číslo dveří</w:t>
      </w:r>
      <w:r w:rsidR="00FE1701">
        <w:rPr>
          <w:color w:val="0070C0"/>
        </w:rPr>
        <w:t xml:space="preserve"> a popis</w:t>
      </w:r>
      <w:r w:rsidR="002D1D12">
        <w:rPr>
          <w:color w:val="0070C0"/>
        </w:rPr>
        <w:t>, zamýšlená velikost např. 187x42mm</w:t>
      </w:r>
      <w:r>
        <w:rPr>
          <w:color w:val="0070C0"/>
        </w:rPr>
        <w:t>)</w:t>
      </w:r>
      <w:r w:rsidR="00FE1701">
        <w:rPr>
          <w:color w:val="0070C0"/>
        </w:rPr>
        <w:t xml:space="preserve"> – </w:t>
      </w:r>
      <w:r w:rsidR="00DA3E56">
        <w:rPr>
          <w:color w:val="0070C0"/>
        </w:rPr>
        <w:t>85 ks</w:t>
      </w:r>
    </w:p>
    <w:p w14:paraId="097F6B31" w14:textId="612FE762" w:rsidR="00FE1701" w:rsidRDefault="00FE1701" w:rsidP="000C5281">
      <w:pPr>
        <w:pStyle w:val="Bezmezer"/>
        <w:rPr>
          <w:color w:val="0070C0"/>
        </w:rPr>
      </w:pPr>
      <w:r>
        <w:rPr>
          <w:color w:val="0070C0"/>
        </w:rPr>
        <w:t xml:space="preserve">D – </w:t>
      </w:r>
      <w:r w:rsidR="00DA3E56">
        <w:rPr>
          <w:color w:val="0070C0"/>
        </w:rPr>
        <w:t>malé</w:t>
      </w:r>
      <w:r w:rsidR="00DA3E56">
        <w:rPr>
          <w:color w:val="0070C0"/>
        </w:rPr>
        <w:t xml:space="preserve"> v úpravě na stěnu do exteriéru</w:t>
      </w:r>
      <w:r w:rsidR="00DA3E56">
        <w:rPr>
          <w:color w:val="0070C0"/>
        </w:rPr>
        <w:t xml:space="preserve"> (číslo dveří a popis</w:t>
      </w:r>
      <w:r w:rsidR="002D1D12">
        <w:rPr>
          <w:color w:val="0070C0"/>
        </w:rPr>
        <w:t>,</w:t>
      </w:r>
      <w:r w:rsidR="002D1D12">
        <w:rPr>
          <w:color w:val="0070C0"/>
        </w:rPr>
        <w:t xml:space="preserve"> velikost např. 187x42mm</w:t>
      </w:r>
      <w:r w:rsidR="00DA3E56">
        <w:rPr>
          <w:color w:val="0070C0"/>
        </w:rPr>
        <w:t>)</w:t>
      </w:r>
      <w:r w:rsidR="00DA3E56">
        <w:rPr>
          <w:color w:val="0070C0"/>
        </w:rPr>
        <w:t xml:space="preserve"> – 20 ks</w:t>
      </w:r>
    </w:p>
    <w:p w14:paraId="714B6ED0" w14:textId="576C7B2B" w:rsidR="000C5281" w:rsidRPr="000C5281" w:rsidRDefault="000C5281" w:rsidP="00773B54">
      <w:pPr>
        <w:rPr>
          <w:color w:val="0070C0"/>
        </w:rPr>
      </w:pPr>
    </w:p>
    <w:sectPr w:rsidR="000C5281" w:rsidRPr="000C52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altName w:val="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01E70"/>
    <w:multiLevelType w:val="hybridMultilevel"/>
    <w:tmpl w:val="1B5C06E2"/>
    <w:lvl w:ilvl="0" w:tplc="BA1EB40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C657EF6"/>
    <w:multiLevelType w:val="hybridMultilevel"/>
    <w:tmpl w:val="E0525D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40976229">
    <w:abstractNumId w:val="1"/>
  </w:num>
  <w:num w:numId="2" w16cid:durableId="418796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4D8"/>
    <w:rsid w:val="000C5281"/>
    <w:rsid w:val="001E08C6"/>
    <w:rsid w:val="001F560D"/>
    <w:rsid w:val="0023349B"/>
    <w:rsid w:val="00241C5C"/>
    <w:rsid w:val="002D1D12"/>
    <w:rsid w:val="003C768D"/>
    <w:rsid w:val="004D54E1"/>
    <w:rsid w:val="005B04D8"/>
    <w:rsid w:val="005D74BB"/>
    <w:rsid w:val="00760BD6"/>
    <w:rsid w:val="00773B54"/>
    <w:rsid w:val="00937624"/>
    <w:rsid w:val="009A58D0"/>
    <w:rsid w:val="00BA7BB2"/>
    <w:rsid w:val="00DA3E56"/>
    <w:rsid w:val="00DB30D2"/>
    <w:rsid w:val="00DE2144"/>
    <w:rsid w:val="00E25D45"/>
    <w:rsid w:val="00E52180"/>
    <w:rsid w:val="00F04DAF"/>
    <w:rsid w:val="00F134DA"/>
    <w:rsid w:val="00F96AB0"/>
    <w:rsid w:val="00FB5F91"/>
    <w:rsid w:val="00FE17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09453"/>
  <w15:chartTrackingRefBased/>
  <w15:docId w15:val="{778F78C6-9EE9-4278-A069-B147632DC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B04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B04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B04D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B04D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B04D8"/>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B04D8"/>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B04D8"/>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B04D8"/>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B04D8"/>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04D8"/>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B04D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B04D8"/>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B04D8"/>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B04D8"/>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B04D8"/>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B04D8"/>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B04D8"/>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B04D8"/>
    <w:rPr>
      <w:rFonts w:eastAsiaTheme="majorEastAsia" w:cstheme="majorBidi"/>
      <w:color w:val="272727" w:themeColor="text1" w:themeTint="D8"/>
    </w:rPr>
  </w:style>
  <w:style w:type="paragraph" w:styleId="Nzev">
    <w:name w:val="Title"/>
    <w:basedOn w:val="Normln"/>
    <w:next w:val="Normln"/>
    <w:link w:val="NzevChar"/>
    <w:uiPriority w:val="10"/>
    <w:qFormat/>
    <w:rsid w:val="005B04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B04D8"/>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B04D8"/>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B04D8"/>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B04D8"/>
    <w:pPr>
      <w:spacing w:before="160"/>
      <w:jc w:val="center"/>
    </w:pPr>
    <w:rPr>
      <w:i/>
      <w:iCs/>
      <w:color w:val="404040" w:themeColor="text1" w:themeTint="BF"/>
    </w:rPr>
  </w:style>
  <w:style w:type="character" w:customStyle="1" w:styleId="CittChar">
    <w:name w:val="Citát Char"/>
    <w:basedOn w:val="Standardnpsmoodstavce"/>
    <w:link w:val="Citt"/>
    <w:uiPriority w:val="29"/>
    <w:rsid w:val="005B04D8"/>
    <w:rPr>
      <w:i/>
      <w:iCs/>
      <w:color w:val="404040" w:themeColor="text1" w:themeTint="BF"/>
    </w:rPr>
  </w:style>
  <w:style w:type="paragraph" w:styleId="Odstavecseseznamem">
    <w:name w:val="List Paragraph"/>
    <w:basedOn w:val="Normln"/>
    <w:uiPriority w:val="34"/>
    <w:qFormat/>
    <w:rsid w:val="005B04D8"/>
    <w:pPr>
      <w:ind w:left="720"/>
      <w:contextualSpacing/>
    </w:pPr>
  </w:style>
  <w:style w:type="character" w:styleId="Zdraznnintenzivn">
    <w:name w:val="Intense Emphasis"/>
    <w:basedOn w:val="Standardnpsmoodstavce"/>
    <w:uiPriority w:val="21"/>
    <w:qFormat/>
    <w:rsid w:val="005B04D8"/>
    <w:rPr>
      <w:i/>
      <w:iCs/>
      <w:color w:val="0F4761" w:themeColor="accent1" w:themeShade="BF"/>
    </w:rPr>
  </w:style>
  <w:style w:type="paragraph" w:styleId="Vrazncitt">
    <w:name w:val="Intense Quote"/>
    <w:basedOn w:val="Normln"/>
    <w:next w:val="Normln"/>
    <w:link w:val="VrazncittChar"/>
    <w:uiPriority w:val="30"/>
    <w:qFormat/>
    <w:rsid w:val="005B04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B04D8"/>
    <w:rPr>
      <w:i/>
      <w:iCs/>
      <w:color w:val="0F4761" w:themeColor="accent1" w:themeShade="BF"/>
    </w:rPr>
  </w:style>
  <w:style w:type="character" w:styleId="Odkazintenzivn">
    <w:name w:val="Intense Reference"/>
    <w:basedOn w:val="Standardnpsmoodstavce"/>
    <w:uiPriority w:val="32"/>
    <w:qFormat/>
    <w:rsid w:val="005B04D8"/>
    <w:rPr>
      <w:b/>
      <w:bCs/>
      <w:smallCaps/>
      <w:color w:val="0F4761" w:themeColor="accent1" w:themeShade="BF"/>
      <w:spacing w:val="5"/>
    </w:rPr>
  </w:style>
  <w:style w:type="paragraph" w:customStyle="1" w:styleId="-wm-msonormal">
    <w:name w:val="-wm-msonormal"/>
    <w:basedOn w:val="Normln"/>
    <w:rsid w:val="005B04D8"/>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Zdraznn">
    <w:name w:val="Emphasis"/>
    <w:basedOn w:val="Standardnpsmoodstavce"/>
    <w:uiPriority w:val="20"/>
    <w:qFormat/>
    <w:rsid w:val="005B04D8"/>
    <w:rPr>
      <w:i/>
      <w:iCs/>
    </w:rPr>
  </w:style>
  <w:style w:type="character" w:styleId="Hypertextovodkaz">
    <w:name w:val="Hyperlink"/>
    <w:basedOn w:val="Standardnpsmoodstavce"/>
    <w:uiPriority w:val="99"/>
    <w:semiHidden/>
    <w:unhideWhenUsed/>
    <w:rsid w:val="00F96AB0"/>
    <w:rPr>
      <w:color w:val="0000FF"/>
      <w:u w:val="single"/>
    </w:rPr>
  </w:style>
  <w:style w:type="paragraph" w:customStyle="1" w:styleId="Default">
    <w:name w:val="Default"/>
    <w:rsid w:val="00F04DAF"/>
    <w:pPr>
      <w:autoSpaceDE w:val="0"/>
      <w:autoSpaceDN w:val="0"/>
      <w:adjustRightInd w:val="0"/>
      <w:spacing w:after="0" w:line="240" w:lineRule="auto"/>
    </w:pPr>
    <w:rPr>
      <w:rFonts w:ascii="Arial" w:eastAsia="Times New Roman" w:hAnsi="Arial" w:cs="Arial"/>
      <w:color w:val="000000"/>
      <w:kern w:val="0"/>
      <w:sz w:val="24"/>
      <w:szCs w:val="24"/>
      <w:lang w:eastAsia="cs-CZ"/>
      <w14:ligatures w14:val="none"/>
    </w:rPr>
  </w:style>
  <w:style w:type="paragraph" w:styleId="Bezmezer">
    <w:name w:val="No Spacing"/>
    <w:uiPriority w:val="1"/>
    <w:qFormat/>
    <w:rsid w:val="00F04DAF"/>
    <w:pPr>
      <w:spacing w:after="0" w:line="240" w:lineRule="auto"/>
    </w:pPr>
  </w:style>
  <w:style w:type="character" w:styleId="Siln">
    <w:name w:val="Strong"/>
    <w:basedOn w:val="Standardnpsmoodstavce"/>
    <w:uiPriority w:val="22"/>
    <w:qFormat/>
    <w:rsid w:val="000C52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62284">
      <w:bodyDiv w:val="1"/>
      <w:marLeft w:val="0"/>
      <w:marRight w:val="0"/>
      <w:marTop w:val="0"/>
      <w:marBottom w:val="0"/>
      <w:divBdr>
        <w:top w:val="none" w:sz="0" w:space="0" w:color="auto"/>
        <w:left w:val="none" w:sz="0" w:space="0" w:color="auto"/>
        <w:bottom w:val="none" w:sz="0" w:space="0" w:color="auto"/>
        <w:right w:val="none" w:sz="0" w:space="0" w:color="auto"/>
      </w:divBdr>
    </w:div>
    <w:div w:id="1568153805">
      <w:bodyDiv w:val="1"/>
      <w:marLeft w:val="0"/>
      <w:marRight w:val="0"/>
      <w:marTop w:val="0"/>
      <w:marBottom w:val="0"/>
      <w:divBdr>
        <w:top w:val="none" w:sz="0" w:space="0" w:color="auto"/>
        <w:left w:val="none" w:sz="0" w:space="0" w:color="auto"/>
        <w:bottom w:val="none" w:sz="0" w:space="0" w:color="auto"/>
        <w:right w:val="none" w:sz="0" w:space="0" w:color="auto"/>
      </w:divBdr>
    </w:div>
    <w:div w:id="1616979787">
      <w:bodyDiv w:val="1"/>
      <w:marLeft w:val="0"/>
      <w:marRight w:val="0"/>
      <w:marTop w:val="0"/>
      <w:marBottom w:val="0"/>
      <w:divBdr>
        <w:top w:val="none" w:sz="0" w:space="0" w:color="auto"/>
        <w:left w:val="none" w:sz="0" w:space="0" w:color="auto"/>
        <w:bottom w:val="none" w:sz="0" w:space="0" w:color="auto"/>
        <w:right w:val="none" w:sz="0" w:space="0" w:color="auto"/>
      </w:divBdr>
      <w:divsChild>
        <w:div w:id="1744685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1</Pages>
  <Words>463</Words>
  <Characters>2734</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Musil</dc:creator>
  <cp:keywords/>
  <dc:description/>
  <cp:lastModifiedBy>Karel Musil</cp:lastModifiedBy>
  <cp:revision>20</cp:revision>
  <dcterms:created xsi:type="dcterms:W3CDTF">2024-03-13T15:17:00Z</dcterms:created>
  <dcterms:modified xsi:type="dcterms:W3CDTF">2024-03-14T07:41:00Z</dcterms:modified>
</cp:coreProperties>
</file>